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para o desenvolvimento de atividades de I&amp;D a realizar 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</w:p>
    <w:p w:rsidR="00FD468E" w:rsidRPr="00BA6F1C" w:rsidRDefault="00573F56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DAI/2021/18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573F56">
        <w:rPr>
          <w:rFonts w:ascii="Montserrat" w:hAnsi="Montserrat"/>
          <w:sz w:val="20"/>
          <w:szCs w:val="20"/>
        </w:rPr>
        <w:t>estudante de Doutoramento, com a referência DAI/2021/18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573F56" w:rsidRPr="00573F56">
        <w:rPr>
          <w:rFonts w:ascii="Montserrat" w:hAnsi="Montserrat"/>
          <w:sz w:val="20"/>
          <w:szCs w:val="20"/>
        </w:rPr>
        <w:t xml:space="preserve">ERC-2018-STG 804229 - </w:t>
      </w:r>
      <w:proofErr w:type="spellStart"/>
      <w:r w:rsidR="00573F56" w:rsidRPr="00573F56">
        <w:rPr>
          <w:rFonts w:ascii="Montserrat" w:hAnsi="Montserrat"/>
          <w:sz w:val="20"/>
          <w:szCs w:val="20"/>
        </w:rPr>
        <w:t>LIMBo</w:t>
      </w:r>
      <w:proofErr w:type="spellEnd"/>
      <w:r w:rsidRPr="00BA6F1C">
        <w:rPr>
          <w:rFonts w:ascii="Montserrat" w:hAnsi="Montserrat"/>
          <w:sz w:val="20"/>
          <w:szCs w:val="20"/>
        </w:rPr>
        <w:t xml:space="preserve">,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CEDOC -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Chronic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Diseases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r w:rsidR="00BA6F1C">
        <w:rPr>
          <w:rFonts w:ascii="Montserrat" w:hAnsi="Montserrat"/>
          <w:sz w:val="20"/>
          <w:szCs w:val="20"/>
        </w:rPr>
        <w:t>Research Centre (</w:t>
      </w:r>
      <w:r w:rsidR="00BA6F1C" w:rsidRPr="00BA6F1C">
        <w:rPr>
          <w:rFonts w:ascii="Montserrat" w:hAnsi="Montserrat"/>
          <w:sz w:val="20"/>
          <w:szCs w:val="20"/>
        </w:rPr>
        <w:t>Centro</w:t>
      </w:r>
      <w:r w:rsidR="00573F56">
        <w:rPr>
          <w:rFonts w:ascii="Montserrat" w:hAnsi="Montserrat"/>
          <w:sz w:val="20"/>
          <w:szCs w:val="20"/>
        </w:rPr>
        <w:t xml:space="preserve"> de Estudos de Doenças Crónicas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BA6F1C">
        <w:rPr>
          <w:rFonts w:ascii="Montserrat" w:hAnsi="Montserrat"/>
          <w:sz w:val="20"/>
          <w:szCs w:val="20"/>
        </w:rPr>
        <w:t xml:space="preserve"> da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(FCM|FCM),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573F56">
        <w:rPr>
          <w:rFonts w:ascii="Montserrat" w:hAnsi="Montserrat"/>
          <w:sz w:val="20"/>
          <w:szCs w:val="20"/>
        </w:rPr>
        <w:t xml:space="preserve">por </w:t>
      </w:r>
      <w:r w:rsidR="00573F56" w:rsidRPr="00573F56">
        <w:rPr>
          <w:rFonts w:ascii="Montserrat" w:hAnsi="Montserrat"/>
          <w:sz w:val="20"/>
          <w:szCs w:val="20"/>
        </w:rPr>
        <w:t xml:space="preserve">fundos internacionais através do </w:t>
      </w:r>
      <w:proofErr w:type="spellStart"/>
      <w:r w:rsidR="00573F56" w:rsidRPr="00573F56">
        <w:rPr>
          <w:rFonts w:ascii="Montserrat" w:hAnsi="Montserrat"/>
          <w:i/>
          <w:sz w:val="20"/>
          <w:szCs w:val="20"/>
        </w:rPr>
        <w:t>European</w:t>
      </w:r>
      <w:proofErr w:type="spellEnd"/>
      <w:r w:rsidR="00573F56" w:rsidRPr="00573F56">
        <w:rPr>
          <w:rFonts w:ascii="Montserrat" w:hAnsi="Montserrat"/>
          <w:i/>
          <w:sz w:val="20"/>
          <w:szCs w:val="20"/>
        </w:rPr>
        <w:t xml:space="preserve"> Research </w:t>
      </w:r>
      <w:proofErr w:type="spellStart"/>
      <w:r w:rsidR="00573F56" w:rsidRPr="00573F56">
        <w:rPr>
          <w:rFonts w:ascii="Montserrat" w:hAnsi="Montserrat"/>
          <w:i/>
          <w:sz w:val="20"/>
          <w:szCs w:val="20"/>
        </w:rPr>
        <w:t>Council</w:t>
      </w:r>
      <w:proofErr w:type="spellEnd"/>
      <w:r w:rsidR="0058288A">
        <w:rPr>
          <w:rFonts w:ascii="Montserrat" w:hAnsi="Montserrat"/>
          <w:sz w:val="20"/>
          <w:szCs w:val="20"/>
        </w:rPr>
        <w:t xml:space="preserve">, </w:t>
      </w:r>
      <w:r w:rsidR="00BA6F1C" w:rsidRPr="00BA6F1C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573F56">
        <w:rPr>
          <w:rFonts w:ascii="Montserrat" w:hAnsi="Montserrat"/>
          <w:sz w:val="20"/>
          <w:szCs w:val="20"/>
        </w:rPr>
        <w:t>Bioquímica e Biologia Celular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8288A">
        <w:rPr>
          <w:rFonts w:ascii="Montserrat" w:hAnsi="Montserrat"/>
          <w:sz w:val="20"/>
          <w:szCs w:val="20"/>
        </w:rPr>
        <w:t>Licenciatura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="00573F56">
        <w:rPr>
          <w:rFonts w:ascii="Montserrat" w:hAnsi="Montserrat"/>
          <w:sz w:val="20"/>
          <w:szCs w:val="20"/>
        </w:rPr>
        <w:t xml:space="preserve">ou Mestrado na área da investigação Biomédica </w:t>
      </w:r>
      <w:r w:rsidR="00B674D1">
        <w:rPr>
          <w:rFonts w:ascii="Montserrat" w:hAnsi="Montserrat"/>
          <w:sz w:val="20"/>
          <w:szCs w:val="20"/>
        </w:rPr>
        <w:t>ou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áreas afins;</w:t>
      </w:r>
    </w:p>
    <w:p w:rsidR="00BA6F1C" w:rsidRDefault="00BA6F1C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Inscrição </w:t>
      </w:r>
      <w:r w:rsidR="00573F56">
        <w:rPr>
          <w:rFonts w:ascii="Montserrat" w:hAnsi="Montserrat"/>
          <w:sz w:val="20"/>
          <w:szCs w:val="20"/>
        </w:rPr>
        <w:t>em Doutoramento</w:t>
      </w:r>
      <w:r w:rsidRPr="00BA6F1C">
        <w:rPr>
          <w:rFonts w:ascii="Montserrat" w:hAnsi="Montserrat"/>
          <w:sz w:val="20"/>
          <w:szCs w:val="20"/>
        </w:rPr>
        <w:t xml:space="preserve"> na área </w:t>
      </w:r>
      <w:r w:rsidR="0058288A">
        <w:rPr>
          <w:rFonts w:ascii="Montserrat" w:hAnsi="Montserrat"/>
          <w:sz w:val="20"/>
          <w:szCs w:val="20"/>
        </w:rPr>
        <w:t xml:space="preserve">das Ciências </w:t>
      </w:r>
      <w:r w:rsidR="00573F56">
        <w:rPr>
          <w:rFonts w:ascii="Montserrat" w:hAnsi="Montserrat"/>
          <w:sz w:val="20"/>
          <w:szCs w:val="20"/>
        </w:rPr>
        <w:t xml:space="preserve">da Vida </w:t>
      </w:r>
      <w:r w:rsidR="0058288A">
        <w:rPr>
          <w:rFonts w:ascii="Montserrat" w:hAnsi="Montserrat"/>
          <w:sz w:val="20"/>
          <w:szCs w:val="20"/>
        </w:rPr>
        <w:t xml:space="preserve">ou </w:t>
      </w:r>
      <w:r w:rsidR="0058288A" w:rsidRPr="00BA6F1C">
        <w:rPr>
          <w:rFonts w:ascii="Montserrat" w:hAnsi="Montserrat"/>
          <w:sz w:val="20"/>
          <w:szCs w:val="20"/>
        </w:rPr>
        <w:t>áreas afins</w:t>
      </w:r>
      <w:r w:rsidRPr="00BA6F1C">
        <w:rPr>
          <w:rFonts w:ascii="Montserrat" w:hAnsi="Montserrat"/>
          <w:sz w:val="20"/>
          <w:szCs w:val="20"/>
        </w:rPr>
        <w:t xml:space="preserve">. (O </w:t>
      </w:r>
      <w:r>
        <w:rPr>
          <w:rFonts w:ascii="Montserrat" w:hAnsi="Montserrat"/>
          <w:sz w:val="20"/>
          <w:szCs w:val="20"/>
        </w:rPr>
        <w:t>comprovativo</w:t>
      </w:r>
      <w:r w:rsidRPr="00BA6F1C">
        <w:rPr>
          <w:rFonts w:ascii="Montserrat" w:hAnsi="Montserrat"/>
          <w:sz w:val="20"/>
          <w:szCs w:val="20"/>
        </w:rPr>
        <w:t xml:space="preserve"> de inscrição no </w:t>
      </w:r>
      <w:r w:rsidR="00573F56">
        <w:rPr>
          <w:rFonts w:ascii="Montserrat" w:hAnsi="Montserrat"/>
          <w:sz w:val="20"/>
          <w:szCs w:val="20"/>
        </w:rPr>
        <w:t>Doutoramento</w:t>
      </w:r>
      <w:r w:rsidR="0058288A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poderá ser obtido até a contrat</w:t>
      </w:r>
      <w:r>
        <w:rPr>
          <w:rFonts w:ascii="Montserrat" w:hAnsi="Montserrat"/>
          <w:sz w:val="20"/>
          <w:szCs w:val="20"/>
        </w:rPr>
        <w:t>ualização</w:t>
      </w:r>
      <w:r w:rsidRPr="00BA6F1C">
        <w:rPr>
          <w:rFonts w:ascii="Montserrat" w:hAnsi="Montserrat"/>
          <w:sz w:val="20"/>
          <w:szCs w:val="20"/>
        </w:rPr>
        <w:t xml:space="preserve">. A avaliação aqui feita somente </w:t>
      </w:r>
      <w:r>
        <w:rPr>
          <w:rFonts w:ascii="Montserrat" w:hAnsi="Montserrat"/>
          <w:sz w:val="20"/>
          <w:szCs w:val="20"/>
        </w:rPr>
        <w:t>terá</w:t>
      </w:r>
      <w:r w:rsidRPr="00BA6F1C">
        <w:rPr>
          <w:rFonts w:ascii="Montserrat" w:hAnsi="Montserrat"/>
          <w:sz w:val="20"/>
          <w:szCs w:val="20"/>
        </w:rPr>
        <w:t xml:space="preserve"> em conta se os candidatos </w:t>
      </w:r>
      <w:r>
        <w:rPr>
          <w:rFonts w:ascii="Montserrat" w:hAnsi="Montserrat"/>
          <w:sz w:val="20"/>
          <w:szCs w:val="20"/>
        </w:rPr>
        <w:t>reúnem as</w:t>
      </w:r>
      <w:r w:rsidRPr="00BA6F1C">
        <w:rPr>
          <w:rFonts w:ascii="Montserrat" w:hAnsi="Montserrat"/>
          <w:sz w:val="20"/>
          <w:szCs w:val="20"/>
        </w:rPr>
        <w:t xml:space="preserve"> condições para</w:t>
      </w:r>
      <w:r>
        <w:rPr>
          <w:rFonts w:ascii="Montserrat" w:hAnsi="Montserrat"/>
          <w:sz w:val="20"/>
          <w:szCs w:val="20"/>
        </w:rPr>
        <w:t xml:space="preserve"> se inscreverem num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573F56">
        <w:rPr>
          <w:rFonts w:ascii="Montserrat" w:hAnsi="Montserrat"/>
          <w:sz w:val="20"/>
          <w:szCs w:val="20"/>
        </w:rPr>
        <w:t>Doutoramento</w:t>
      </w:r>
      <w:r w:rsidR="00573F56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de acordo com o plano de trabalh</w:t>
      </w:r>
      <w:r>
        <w:rPr>
          <w:rFonts w:ascii="Montserrat" w:hAnsi="Montserrat"/>
          <w:sz w:val="20"/>
          <w:szCs w:val="20"/>
        </w:rPr>
        <w:t>o da bolsa</w:t>
      </w:r>
      <w:r w:rsidR="00F824FE">
        <w:rPr>
          <w:rFonts w:ascii="Montserrat" w:hAnsi="Montserrat"/>
          <w:sz w:val="20"/>
          <w:szCs w:val="20"/>
        </w:rPr>
        <w:t>)</w:t>
      </w:r>
      <w:r w:rsidRPr="00BA6F1C">
        <w:rPr>
          <w:rFonts w:ascii="Montserrat" w:hAnsi="Montserrat"/>
          <w:sz w:val="20"/>
          <w:szCs w:val="20"/>
        </w:rPr>
        <w:t>;</w:t>
      </w:r>
    </w:p>
    <w:p w:rsidR="00573F56" w:rsidRPr="00573F56" w:rsidRDefault="00573F56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Pr="00573F56">
        <w:rPr>
          <w:rFonts w:ascii="Montserrat" w:hAnsi="Montserrat"/>
          <w:sz w:val="20"/>
          <w:szCs w:val="20"/>
        </w:rPr>
        <w:t>Experiência em cultura de células de mamíferos;</w:t>
      </w:r>
    </w:p>
    <w:p w:rsidR="00573F56" w:rsidRPr="00BA6F1C" w:rsidRDefault="003B3A5A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Titular do</w:t>
      </w:r>
      <w:r w:rsidR="00573F56" w:rsidRPr="00573F56">
        <w:rPr>
          <w:rFonts w:ascii="Montserrat" w:hAnsi="Montserrat"/>
          <w:sz w:val="20"/>
          <w:szCs w:val="20"/>
        </w:rPr>
        <w:t xml:space="preserve"> </w:t>
      </w:r>
      <w:r w:rsidRPr="003B3A5A">
        <w:rPr>
          <w:rFonts w:ascii="Montserrat" w:hAnsi="Montserrat"/>
          <w:sz w:val="20"/>
          <w:szCs w:val="20"/>
        </w:rPr>
        <w:t>Curso LAS</w:t>
      </w:r>
      <w:r>
        <w:rPr>
          <w:rFonts w:ascii="Montserrat" w:hAnsi="Montserrat"/>
          <w:sz w:val="20"/>
          <w:szCs w:val="20"/>
        </w:rPr>
        <w:t xml:space="preserve"> </w:t>
      </w:r>
      <w:r>
        <w:t xml:space="preserve">- </w:t>
      </w:r>
      <w:proofErr w:type="spellStart"/>
      <w:r w:rsidRPr="003B3A5A">
        <w:rPr>
          <w:rFonts w:ascii="Montserrat" w:hAnsi="Montserrat"/>
          <w:i/>
          <w:sz w:val="20"/>
          <w:szCs w:val="20"/>
        </w:rPr>
        <w:t>Laboratory</w:t>
      </w:r>
      <w:proofErr w:type="spellEnd"/>
      <w:r w:rsidRPr="003B3A5A">
        <w:rPr>
          <w:rFonts w:ascii="Montserrat" w:hAnsi="Montserrat"/>
          <w:i/>
          <w:sz w:val="20"/>
          <w:szCs w:val="20"/>
        </w:rPr>
        <w:t xml:space="preserve"> Animal Science</w:t>
      </w:r>
      <w:r w:rsidRPr="003B3A5A">
        <w:rPr>
          <w:rFonts w:ascii="Montserrat" w:hAnsi="Montserrat"/>
          <w:sz w:val="20"/>
          <w:szCs w:val="20"/>
        </w:rPr>
        <w:t xml:space="preserve"> (Função A+D)</w:t>
      </w:r>
      <w:r>
        <w:rPr>
          <w:rFonts w:ascii="Montserrat" w:hAnsi="Montserrat"/>
          <w:sz w:val="20"/>
          <w:szCs w:val="20"/>
        </w:rPr>
        <w:t xml:space="preserve"> para </w:t>
      </w:r>
      <w:r w:rsidR="00573F56" w:rsidRPr="00573F56">
        <w:rPr>
          <w:rFonts w:ascii="Montserrat" w:hAnsi="Montserrat"/>
          <w:sz w:val="20"/>
          <w:szCs w:val="20"/>
        </w:rPr>
        <w:t>Rato.</w:t>
      </w:r>
    </w:p>
    <w:p w:rsidR="00FD468E" w:rsidRPr="00BA6F1C" w:rsidRDefault="00FD468E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356BC2" w:rsidRDefault="003B3A5A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B3A5A">
        <w:rPr>
          <w:rFonts w:ascii="Montserrat" w:hAnsi="Montserrat"/>
          <w:sz w:val="20"/>
          <w:szCs w:val="20"/>
        </w:rPr>
        <w:t xml:space="preserve">O BI a ser recrutado trabalhará com modelos de doença de Parkinson </w:t>
      </w:r>
      <w:r w:rsidRPr="003B3A5A">
        <w:rPr>
          <w:rFonts w:ascii="Montserrat" w:hAnsi="Montserrat"/>
          <w:i/>
          <w:sz w:val="20"/>
          <w:szCs w:val="20"/>
        </w:rPr>
        <w:t>in vitro</w:t>
      </w:r>
      <w:r w:rsidRPr="003B3A5A">
        <w:rPr>
          <w:rFonts w:ascii="Montserrat" w:hAnsi="Montserrat"/>
          <w:sz w:val="20"/>
          <w:szCs w:val="20"/>
        </w:rPr>
        <w:t xml:space="preserve"> e </w:t>
      </w:r>
      <w:r w:rsidRPr="003B3A5A">
        <w:rPr>
          <w:rFonts w:ascii="Montserrat" w:hAnsi="Montserrat"/>
          <w:i/>
          <w:sz w:val="20"/>
          <w:szCs w:val="20"/>
        </w:rPr>
        <w:t>in vivo</w:t>
      </w:r>
      <w:r w:rsidRPr="003B3A5A">
        <w:rPr>
          <w:rFonts w:ascii="Montserrat" w:hAnsi="Montserrat"/>
          <w:sz w:val="20"/>
          <w:szCs w:val="20"/>
        </w:rPr>
        <w:t>. Pretende-se estudar os mecanismos moleculares que med</w:t>
      </w:r>
      <w:r>
        <w:rPr>
          <w:rFonts w:ascii="Montserrat" w:hAnsi="Montserrat"/>
          <w:sz w:val="20"/>
          <w:szCs w:val="20"/>
        </w:rPr>
        <w:t>eiam os efeitos dos metabo</w:t>
      </w:r>
      <w:r w:rsidRPr="003B3A5A">
        <w:rPr>
          <w:rFonts w:ascii="Montserrat" w:hAnsi="Montserrat"/>
          <w:sz w:val="20"/>
          <w:szCs w:val="20"/>
        </w:rPr>
        <w:t xml:space="preserve">litos </w:t>
      </w:r>
      <w:r>
        <w:rPr>
          <w:rFonts w:ascii="Montserrat" w:hAnsi="Montserrat"/>
          <w:sz w:val="20"/>
          <w:szCs w:val="20"/>
        </w:rPr>
        <w:t xml:space="preserve">de </w:t>
      </w:r>
      <w:r w:rsidRPr="003B3A5A">
        <w:rPr>
          <w:rFonts w:ascii="Montserrat" w:hAnsi="Montserrat"/>
          <w:sz w:val="20"/>
          <w:szCs w:val="20"/>
        </w:rPr>
        <w:t xml:space="preserve">(poli)fenol </w:t>
      </w:r>
      <w:r w:rsidRPr="003B3A5A">
        <w:rPr>
          <w:rFonts w:ascii="Montserrat" w:hAnsi="Montserrat"/>
          <w:sz w:val="20"/>
          <w:szCs w:val="20"/>
        </w:rPr>
        <w:t xml:space="preserve">de baixo peso molecular nas células cerebrais, particularmente a </w:t>
      </w:r>
      <w:r>
        <w:rPr>
          <w:rFonts w:ascii="Montserrat" w:hAnsi="Montserrat"/>
          <w:sz w:val="20"/>
          <w:szCs w:val="20"/>
        </w:rPr>
        <w:t xml:space="preserve">interação </w:t>
      </w:r>
      <w:r w:rsidRPr="003B3A5A">
        <w:rPr>
          <w:rFonts w:ascii="Montserrat" w:hAnsi="Montserrat"/>
          <w:sz w:val="20"/>
          <w:szCs w:val="20"/>
        </w:rPr>
        <w:t>cruzada entre neur</w:t>
      </w:r>
      <w:r>
        <w:rPr>
          <w:rFonts w:ascii="Montserrat" w:hAnsi="Montserrat"/>
          <w:sz w:val="20"/>
          <w:szCs w:val="20"/>
        </w:rPr>
        <w:t>ó</w:t>
      </w:r>
      <w:r w:rsidRPr="003B3A5A">
        <w:rPr>
          <w:rFonts w:ascii="Montserrat" w:hAnsi="Montserrat"/>
          <w:sz w:val="20"/>
          <w:szCs w:val="20"/>
        </w:rPr>
        <w:t xml:space="preserve">nios e células </w:t>
      </w:r>
      <w:proofErr w:type="spellStart"/>
      <w:r w:rsidRPr="003B3A5A">
        <w:rPr>
          <w:rFonts w:ascii="Montserrat" w:hAnsi="Montserrat"/>
          <w:sz w:val="20"/>
          <w:szCs w:val="20"/>
        </w:rPr>
        <w:t>microgliais</w:t>
      </w:r>
      <w:proofErr w:type="spellEnd"/>
      <w:r>
        <w:rPr>
          <w:rFonts w:ascii="Montserrat" w:hAnsi="Montserrat"/>
          <w:sz w:val="20"/>
          <w:szCs w:val="20"/>
        </w:rPr>
        <w:t>,</w:t>
      </w:r>
      <w:r w:rsidRPr="003B3A5A">
        <w:rPr>
          <w:rFonts w:ascii="Montserrat" w:hAnsi="Montserrat"/>
          <w:sz w:val="20"/>
          <w:szCs w:val="20"/>
        </w:rPr>
        <w:t xml:space="preserve"> e ver como eles podem mitigar </w:t>
      </w:r>
      <w:r>
        <w:rPr>
          <w:rFonts w:ascii="Montserrat" w:hAnsi="Montserrat"/>
          <w:sz w:val="20"/>
          <w:szCs w:val="20"/>
        </w:rPr>
        <w:t>efeitos</w:t>
      </w:r>
      <w:r w:rsidRPr="003B3A5A">
        <w:rPr>
          <w:rFonts w:ascii="Montserrat" w:hAnsi="Montserrat"/>
          <w:sz w:val="20"/>
          <w:szCs w:val="20"/>
        </w:rPr>
        <w:t xml:space="preserve"> inflamatórios ou oxidativos. Paralelamente, será considerado um ensaio em animais para traduzir os efeitos benéficos de uma in</w:t>
      </w:r>
      <w:r>
        <w:rPr>
          <w:rFonts w:ascii="Montserrat" w:hAnsi="Montserrat"/>
          <w:sz w:val="20"/>
          <w:szCs w:val="20"/>
        </w:rPr>
        <w:t>tervenção nutricional com bagas, usando um</w:t>
      </w:r>
      <w:r w:rsidRPr="003B3A5A">
        <w:rPr>
          <w:rFonts w:ascii="Montserrat" w:hAnsi="Montserrat"/>
          <w:sz w:val="20"/>
          <w:szCs w:val="20"/>
        </w:rPr>
        <w:t xml:space="preserve"> modelo animal da doença de Parkinson.</w:t>
      </w:r>
    </w:p>
    <w:p w:rsidR="003B3A5A" w:rsidRPr="00BA6F1C" w:rsidRDefault="003B3A5A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r w:rsidR="003B3A5A" w:rsidRPr="003B3A5A">
        <w:rPr>
          <w:rFonts w:ascii="Montserrat" w:hAnsi="Montserrat"/>
          <w:i/>
          <w:sz w:val="20"/>
          <w:szCs w:val="20"/>
        </w:rPr>
        <w:t xml:space="preserve">Molecular </w:t>
      </w:r>
      <w:proofErr w:type="spellStart"/>
      <w:r w:rsidR="003B3A5A" w:rsidRPr="003B3A5A">
        <w:rPr>
          <w:rFonts w:ascii="Montserrat" w:hAnsi="Montserrat"/>
          <w:i/>
          <w:sz w:val="20"/>
          <w:szCs w:val="20"/>
        </w:rPr>
        <w:t>Nutrition</w:t>
      </w:r>
      <w:proofErr w:type="spellEnd"/>
      <w:r w:rsidR="003B3A5A" w:rsidRPr="003B3A5A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3B3A5A" w:rsidRPr="003B3A5A">
        <w:rPr>
          <w:rFonts w:ascii="Montserrat" w:hAnsi="Montserrat"/>
          <w:i/>
          <w:sz w:val="20"/>
          <w:szCs w:val="20"/>
        </w:rPr>
        <w:t>and</w:t>
      </w:r>
      <w:proofErr w:type="spellEnd"/>
      <w:r w:rsidR="003B3A5A" w:rsidRPr="003B3A5A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3B3A5A" w:rsidRPr="003B3A5A">
        <w:rPr>
          <w:rFonts w:ascii="Montserrat" w:hAnsi="Montserrat"/>
          <w:i/>
          <w:sz w:val="20"/>
          <w:szCs w:val="20"/>
        </w:rPr>
        <w:t>Health</w:t>
      </w:r>
      <w:proofErr w:type="spellEnd"/>
      <w:r w:rsidR="00356BC2" w:rsidRPr="00356BC2">
        <w:rPr>
          <w:rFonts w:ascii="Montserrat" w:hAnsi="Montserrat"/>
          <w:sz w:val="20"/>
          <w:szCs w:val="20"/>
        </w:rPr>
        <w:t xml:space="preserve"> </w:t>
      </w:r>
      <w:r w:rsidR="0087290B">
        <w:rPr>
          <w:rFonts w:ascii="Montserrat" w:hAnsi="Montserrat"/>
          <w:sz w:val="20"/>
          <w:szCs w:val="20"/>
        </w:rPr>
        <w:t xml:space="preserve">do </w:t>
      </w:r>
      <w:r w:rsidR="0087290B" w:rsidRPr="0087290B">
        <w:rPr>
          <w:rFonts w:ascii="Montserrat" w:hAnsi="Montserrat"/>
          <w:sz w:val="20"/>
          <w:szCs w:val="20"/>
        </w:rPr>
        <w:t xml:space="preserve">CEDOC –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Chronic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Diseases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Research Centre (Centro de Estudos de Doenças Crónicas) </w:t>
      </w:r>
      <w:r w:rsidR="0087290B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Médicas|NOVA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(FCM|NMS), Universidade NOVA de Lisboa (UNL)</w:t>
      </w:r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>sob a o</w:t>
      </w:r>
      <w:r w:rsidR="003B3A5A">
        <w:rPr>
          <w:rFonts w:ascii="Montserrat" w:hAnsi="Montserrat"/>
          <w:sz w:val="20"/>
          <w:szCs w:val="20"/>
        </w:rPr>
        <w:t>rientação científica da Doutora Cláudia Nunes dos Santos.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>
        <w:rPr>
          <w:rFonts w:ascii="Montserrat" w:hAnsi="Montserrat"/>
          <w:sz w:val="20"/>
          <w:szCs w:val="20"/>
        </w:rPr>
        <w:t xml:space="preserve"> de </w:t>
      </w:r>
      <w:r w:rsidR="003B3A5A">
        <w:rPr>
          <w:rFonts w:ascii="Montserrat" w:hAnsi="Montserrat"/>
          <w:sz w:val="20"/>
          <w:szCs w:val="20"/>
        </w:rPr>
        <w:t>junho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contrato de bolsa é eventualmente renovado por igual período até ao final do projeto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1144</w:t>
      </w:r>
      <w:r w:rsidR="00356BC2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>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cento e quarenta e quatro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carta de motivação e o CV dos candidatos serão avaliados de acordo com a ponderaçã</w:t>
      </w:r>
      <w:r w:rsidR="0002654C" w:rsidRPr="00BA6F1C">
        <w:rPr>
          <w:rFonts w:ascii="Montserrat" w:hAnsi="Montserrat"/>
          <w:sz w:val="20"/>
          <w:szCs w:val="20"/>
        </w:rPr>
        <w:t>o dos fatores abaixo indicados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566D9C" w:rsidRPr="00BA6F1C" w:rsidRDefault="00566D9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Fatores preferenciais e valores atribuídos em%: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>- Experiência em manipulação, cirurgi</w:t>
      </w:r>
      <w:r>
        <w:rPr>
          <w:rFonts w:ascii="Montserrat" w:hAnsi="Montserrat"/>
          <w:sz w:val="20"/>
          <w:szCs w:val="20"/>
        </w:rPr>
        <w:t>a e comportamento animal – 25%;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 xml:space="preserve">- Experiência </w:t>
      </w:r>
      <w:r>
        <w:rPr>
          <w:rFonts w:ascii="Montserrat" w:hAnsi="Montserrat"/>
          <w:sz w:val="20"/>
          <w:szCs w:val="20"/>
        </w:rPr>
        <w:t>em</w:t>
      </w:r>
      <w:r w:rsidRPr="003870DE">
        <w:rPr>
          <w:rFonts w:ascii="Montserrat" w:hAnsi="Montserrat"/>
          <w:sz w:val="20"/>
          <w:szCs w:val="20"/>
        </w:rPr>
        <w:t xml:space="preserve"> técnicas moleculares e de imagem </w:t>
      </w:r>
      <w:r>
        <w:rPr>
          <w:rFonts w:ascii="Montserrat" w:hAnsi="Montserrat"/>
          <w:sz w:val="20"/>
          <w:szCs w:val="20"/>
        </w:rPr>
        <w:t>será considerada – 25%;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Carta de motivação – 20%;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>- Bom domínio da língua inglesa (comunicação escrita e oral) – 10%;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>- Pensamento crítico, boa capacidade de organização e comunicação e capacidad</w:t>
      </w:r>
      <w:r>
        <w:rPr>
          <w:rFonts w:ascii="Montserrat" w:hAnsi="Montserrat"/>
          <w:sz w:val="20"/>
          <w:szCs w:val="20"/>
        </w:rPr>
        <w:t>e de trabalhar em equipa – 10%;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>- Bom rel</w:t>
      </w:r>
      <w:r>
        <w:rPr>
          <w:rFonts w:ascii="Montserrat" w:hAnsi="Montserrat"/>
          <w:sz w:val="20"/>
          <w:szCs w:val="20"/>
        </w:rPr>
        <w:t>acionamento interpessoal – 10%.</w:t>
      </w:r>
    </w:p>
    <w:p w:rsidR="003870DE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780FCD" w:rsidRDefault="003870DE" w:rsidP="003870DE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3870DE">
        <w:rPr>
          <w:rFonts w:ascii="Montserrat" w:hAnsi="Montserrat"/>
          <w:sz w:val="20"/>
          <w:szCs w:val="20"/>
        </w:rPr>
        <w:t xml:space="preserve">Se o júri </w:t>
      </w:r>
      <w:r>
        <w:rPr>
          <w:rFonts w:ascii="Montserrat" w:hAnsi="Montserrat"/>
          <w:sz w:val="20"/>
          <w:szCs w:val="20"/>
        </w:rPr>
        <w:t>considerar relevante, pode prosseguir com</w:t>
      </w:r>
      <w:r w:rsidRPr="003870DE">
        <w:rPr>
          <w:rFonts w:ascii="Montserrat" w:hAnsi="Montserrat"/>
          <w:sz w:val="20"/>
          <w:szCs w:val="20"/>
        </w:rPr>
        <w:t xml:space="preserve"> entrevista. Assim, a avaliação final será composta por 90% da avaliação curricular prévia e 10% da avaliação da entrevista.</w:t>
      </w:r>
    </w:p>
    <w:p w:rsidR="0018325F" w:rsidRDefault="0018325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theme="minorHAnsi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18325F">
        <w:rPr>
          <w:rFonts w:ascii="Montserrat" w:hAnsi="Montserrat"/>
          <w:sz w:val="20"/>
          <w:szCs w:val="20"/>
        </w:rPr>
        <w:t xml:space="preserve">Doutora </w:t>
      </w:r>
      <w:r w:rsidR="003870DE">
        <w:rPr>
          <w:rFonts w:ascii="Montserrat" w:hAnsi="Montserrat"/>
          <w:sz w:val="20"/>
          <w:szCs w:val="20"/>
        </w:rPr>
        <w:t>Cláudia Nunes dos Santos</w:t>
      </w:r>
      <w:r w:rsidR="0018325F">
        <w:rPr>
          <w:rFonts w:ascii="Montserrat" w:hAnsi="Montserrat"/>
          <w:sz w:val="20"/>
          <w:szCs w:val="20"/>
        </w:rPr>
        <w:t xml:space="preserve">, </w:t>
      </w:r>
      <w:r w:rsidR="003870DE">
        <w:rPr>
          <w:rFonts w:ascii="Montserrat" w:hAnsi="Montserrat"/>
          <w:sz w:val="20"/>
          <w:szCs w:val="20"/>
        </w:rPr>
        <w:t xml:space="preserve">Investigador Principal, </w:t>
      </w:r>
      <w:r w:rsidR="003870DE" w:rsidRPr="003870DE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Médicas|NOVA</w:t>
      </w:r>
      <w:proofErr w:type="spellEnd"/>
      <w:r w:rsidR="003870DE" w:rsidRPr="003870DE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School</w:t>
      </w:r>
      <w:proofErr w:type="spellEnd"/>
      <w:r w:rsidR="003870DE" w:rsidRPr="003870DE">
        <w:rPr>
          <w:rFonts w:ascii="Montserrat" w:hAnsi="Montserrat"/>
          <w:sz w:val="20"/>
          <w:szCs w:val="20"/>
        </w:rPr>
        <w:t xml:space="preserve">, Universidade NOVA de Lisboa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>Doutora Inês Figueira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PhD, </w:t>
      </w:r>
      <w:r w:rsidR="003870DE" w:rsidRPr="003870DE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Médicas|NOVA</w:t>
      </w:r>
      <w:proofErr w:type="spellEnd"/>
      <w:r w:rsidR="003870DE" w:rsidRPr="003870DE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School</w:t>
      </w:r>
      <w:proofErr w:type="spellEnd"/>
      <w:r w:rsidR="003870DE" w:rsidRPr="003870DE">
        <w:rPr>
          <w:rFonts w:ascii="Montserrat" w:hAnsi="Montserrat"/>
          <w:sz w:val="20"/>
          <w:szCs w:val="20"/>
        </w:rPr>
        <w:t>, Universidade NOVA de Lisboa</w:t>
      </w:r>
      <w:r w:rsidR="0018325F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Doutora </w:t>
      </w:r>
      <w:r>
        <w:rPr>
          <w:rFonts w:ascii="Montserrat" w:hAnsi="Montserrat"/>
          <w:sz w:val="20"/>
          <w:szCs w:val="20"/>
        </w:rPr>
        <w:t>Sandra Tenreiro</w:t>
      </w:r>
      <w:r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PhD,</w:t>
      </w:r>
      <w:r>
        <w:rPr>
          <w:rFonts w:ascii="Montserrat" w:hAnsi="Montserrat"/>
          <w:sz w:val="20"/>
          <w:szCs w:val="20"/>
        </w:rPr>
        <w:t xml:space="preserve"> </w:t>
      </w:r>
      <w:r w:rsidRPr="003870DE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Pr="003870DE">
        <w:rPr>
          <w:rFonts w:ascii="Montserrat" w:hAnsi="Montserrat"/>
          <w:sz w:val="20"/>
          <w:szCs w:val="20"/>
        </w:rPr>
        <w:t>Médicas|NOVA</w:t>
      </w:r>
      <w:proofErr w:type="spellEnd"/>
      <w:r w:rsidRPr="003870DE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Pr="003870DE">
        <w:rPr>
          <w:rFonts w:ascii="Montserrat" w:hAnsi="Montserrat"/>
          <w:sz w:val="20"/>
          <w:szCs w:val="20"/>
        </w:rPr>
        <w:t>School</w:t>
      </w:r>
      <w:proofErr w:type="spellEnd"/>
      <w:r w:rsidRPr="003870DE">
        <w:rPr>
          <w:rFonts w:ascii="Montserrat" w:hAnsi="Montserrat"/>
          <w:sz w:val="20"/>
          <w:szCs w:val="20"/>
        </w:rPr>
        <w:t>, Universidade NOVA de Lisboa</w:t>
      </w:r>
      <w:r w:rsidR="00566D9C" w:rsidRPr="00566D9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>Doutora Gabriela Silva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3870DE">
        <w:rPr>
          <w:rFonts w:ascii="Montserrat" w:hAnsi="Montserrat"/>
          <w:sz w:val="20"/>
          <w:szCs w:val="20"/>
        </w:rPr>
        <w:t>Professor Auxiliar,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3870DE" w:rsidRPr="003870DE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Médicas|NOVA</w:t>
      </w:r>
      <w:proofErr w:type="spellEnd"/>
      <w:r w:rsidR="003870DE" w:rsidRPr="003870DE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School</w:t>
      </w:r>
      <w:proofErr w:type="spellEnd"/>
      <w:r w:rsidR="003870DE" w:rsidRPr="003870DE">
        <w:rPr>
          <w:rFonts w:ascii="Montserrat" w:hAnsi="Montserrat"/>
          <w:sz w:val="20"/>
          <w:szCs w:val="20"/>
        </w:rPr>
        <w:t>, Universidade NOVA de Lisboa</w:t>
      </w:r>
      <w:r w:rsidR="003870D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 xml:space="preserve">Doutora </w:t>
      </w:r>
      <w:r w:rsidR="003870DE">
        <w:rPr>
          <w:rFonts w:ascii="Montserrat" w:hAnsi="Montserrat"/>
          <w:sz w:val="20"/>
          <w:szCs w:val="20"/>
        </w:rPr>
        <w:t>Rita Teodoro</w:t>
      </w:r>
      <w:r w:rsidR="003870DE">
        <w:rPr>
          <w:rFonts w:ascii="Montserrat" w:hAnsi="Montserrat"/>
          <w:sz w:val="20"/>
          <w:szCs w:val="20"/>
        </w:rPr>
        <w:t>, Professor Auxiliar</w:t>
      </w:r>
      <w:r w:rsidR="003870DE">
        <w:rPr>
          <w:rFonts w:ascii="Montserrat" w:hAnsi="Montserrat"/>
          <w:sz w:val="20"/>
          <w:szCs w:val="20"/>
        </w:rPr>
        <w:t xml:space="preserve"> Convidado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3870DE" w:rsidRPr="003870DE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Médicas|NOVA</w:t>
      </w:r>
      <w:proofErr w:type="spellEnd"/>
      <w:r w:rsidR="003870DE" w:rsidRPr="003870DE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3870DE" w:rsidRPr="003870DE">
        <w:rPr>
          <w:rFonts w:ascii="Montserrat" w:hAnsi="Montserrat"/>
          <w:sz w:val="20"/>
          <w:szCs w:val="20"/>
        </w:rPr>
        <w:t>School</w:t>
      </w:r>
      <w:proofErr w:type="spellEnd"/>
      <w:r w:rsidR="003870DE" w:rsidRPr="003870DE">
        <w:rPr>
          <w:rFonts w:ascii="Montserrat" w:hAnsi="Montserrat"/>
          <w:sz w:val="20"/>
          <w:szCs w:val="20"/>
        </w:rPr>
        <w:t>, Universidade NOVA de Lisboa</w:t>
      </w:r>
      <w:r w:rsidR="0018325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>–</w:t>
      </w:r>
      <w:r w:rsidRPr="000D2E1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14 de fevereiro até às 0h00 de 26</w:t>
      </w:r>
      <w:r w:rsidR="0018325F">
        <w:rPr>
          <w:rFonts w:ascii="Montserrat" w:hAnsi="Montserrat"/>
          <w:sz w:val="20"/>
          <w:szCs w:val="20"/>
        </w:rPr>
        <w:t xml:space="preserve"> de fevereiro 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0D2E1F" w:rsidRPr="003870DE">
        <w:rPr>
          <w:rFonts w:ascii="Montserrat" w:hAnsi="Montserrat"/>
          <w:sz w:val="20"/>
          <w:szCs w:val="20"/>
        </w:rPr>
        <w:t>DAI/2021/1</w:t>
      </w:r>
      <w:r w:rsidR="003870DE" w:rsidRPr="003870DE">
        <w:rPr>
          <w:rFonts w:ascii="Montserrat" w:hAnsi="Montserrat"/>
          <w:sz w:val="20"/>
          <w:szCs w:val="20"/>
        </w:rPr>
        <w:t>8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>, 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BA6F1C">
        <w:rPr>
          <w:rFonts w:ascii="Montserrat" w:hAnsi="Montserrat"/>
          <w:sz w:val="20"/>
          <w:szCs w:val="20"/>
        </w:rPr>
        <w:t xml:space="preserve">Lisboa, </w:t>
      </w:r>
      <w:r w:rsidR="003870DE">
        <w:rPr>
          <w:rFonts w:ascii="Montserrat" w:hAnsi="Montserrat"/>
          <w:sz w:val="20"/>
          <w:szCs w:val="20"/>
        </w:rPr>
        <w:t>7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3870DE">
        <w:rPr>
          <w:rFonts w:ascii="Montserrat" w:hAnsi="Montserrat"/>
          <w:sz w:val="20"/>
          <w:szCs w:val="20"/>
        </w:rPr>
        <w:t>fevere</w:t>
      </w:r>
      <w:r w:rsidR="009958CF">
        <w:rPr>
          <w:rFonts w:ascii="Montserrat" w:hAnsi="Montserrat"/>
          <w:sz w:val="20"/>
          <w:szCs w:val="20"/>
        </w:rPr>
        <w:t>iro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75BF9"/>
    <w:rsid w:val="0018325F"/>
    <w:rsid w:val="002227D0"/>
    <w:rsid w:val="002C601B"/>
    <w:rsid w:val="00356BC2"/>
    <w:rsid w:val="003870DE"/>
    <w:rsid w:val="003B3A5A"/>
    <w:rsid w:val="003D4228"/>
    <w:rsid w:val="00427902"/>
    <w:rsid w:val="00435542"/>
    <w:rsid w:val="004B4146"/>
    <w:rsid w:val="00566D9C"/>
    <w:rsid w:val="00573F56"/>
    <w:rsid w:val="0058288A"/>
    <w:rsid w:val="006315CA"/>
    <w:rsid w:val="00740475"/>
    <w:rsid w:val="00780FCD"/>
    <w:rsid w:val="0087290B"/>
    <w:rsid w:val="009958CF"/>
    <w:rsid w:val="009C72A1"/>
    <w:rsid w:val="00A05B6F"/>
    <w:rsid w:val="00A37045"/>
    <w:rsid w:val="00A71B16"/>
    <w:rsid w:val="00AD43FC"/>
    <w:rsid w:val="00B674D1"/>
    <w:rsid w:val="00BA6F1C"/>
    <w:rsid w:val="00C7682F"/>
    <w:rsid w:val="00CC73B4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57A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3</cp:revision>
  <dcterms:created xsi:type="dcterms:W3CDTF">2022-02-08T14:09:00Z</dcterms:created>
  <dcterms:modified xsi:type="dcterms:W3CDTF">2022-02-08T14:44:00Z</dcterms:modified>
</cp:coreProperties>
</file>